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B6B" w:rsidRDefault="00145B6B">
      <w:pPr>
        <w:rPr>
          <w:rtl/>
        </w:rPr>
      </w:pPr>
    </w:p>
    <w:p w:rsidR="00145B6B" w:rsidRDefault="00145B6B">
      <w:r>
        <w:rPr>
          <w:noProof/>
        </w:rPr>
        <mc:AlternateContent>
          <mc:Choice Requires="wps">
            <w:drawing>
              <wp:anchor distT="45720" distB="45720" distL="114300" distR="114300" simplePos="0" relativeHeight="251659264" behindDoc="0" locked="0" layoutInCell="1" allowOverlap="1">
                <wp:simplePos x="0" y="0"/>
                <wp:positionH relativeFrom="margin">
                  <wp:posOffset>1485900</wp:posOffset>
                </wp:positionH>
                <wp:positionV relativeFrom="paragraph">
                  <wp:posOffset>171450</wp:posOffset>
                </wp:positionV>
                <wp:extent cx="2733675" cy="1495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1495425"/>
                        </a:xfrm>
                        <a:prstGeom prst="rect">
                          <a:avLst/>
                        </a:prstGeom>
                        <a:solidFill>
                          <a:schemeClr val="accent6">
                            <a:lumMod val="75000"/>
                          </a:schemeClr>
                        </a:solidFill>
                        <a:ln w="9525">
                          <a:solidFill>
                            <a:srgbClr val="000000"/>
                          </a:solidFill>
                          <a:miter lim="800000"/>
                          <a:headEnd/>
                          <a:tailEnd/>
                        </a:ln>
                      </wps:spPr>
                      <wps:txbx>
                        <w:txbxContent>
                          <w:p w:rsidR="00145B6B" w:rsidRDefault="00145B6B" w:rsidP="00145B6B">
                            <w:pPr>
                              <w:jc w:val="center"/>
                              <w:rPr>
                                <w:rFonts w:hint="cs"/>
                                <w:sz w:val="52"/>
                                <w:szCs w:val="52"/>
                                <w:rtl/>
                                <w:lang w:bidi="ar-SY"/>
                              </w:rPr>
                            </w:pPr>
                            <w:r>
                              <w:rPr>
                                <w:rFonts w:hint="cs"/>
                                <w:sz w:val="52"/>
                                <w:szCs w:val="52"/>
                                <w:rtl/>
                                <w:lang w:bidi="ar-SY"/>
                              </w:rPr>
                              <w:t>تقرير عن</w:t>
                            </w:r>
                          </w:p>
                          <w:p w:rsidR="00145B6B" w:rsidRPr="00145B6B" w:rsidRDefault="00145B6B" w:rsidP="00145B6B">
                            <w:pPr>
                              <w:jc w:val="center"/>
                              <w:rPr>
                                <w:rFonts w:hint="cs"/>
                                <w:sz w:val="52"/>
                                <w:szCs w:val="52"/>
                                <w:rtl/>
                                <w:lang w:bidi="ar-SY"/>
                              </w:rPr>
                            </w:pPr>
                            <w:r>
                              <w:rPr>
                                <w:rFonts w:hint="cs"/>
                                <w:sz w:val="52"/>
                                <w:szCs w:val="52"/>
                                <w:rtl/>
                                <w:lang w:bidi="ar-SY"/>
                              </w:rPr>
                              <w:t xml:space="preserve">أثر الأملاح على الماء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7pt;margin-top:13.5pt;width:215.25pt;height:11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" fillcolor="#538135 [2409]">
                <v:textbox>
                  <w:txbxContent>
                    <w:p w:rsidR="00145B6B" w:rsidRDefault="00145B6B" w:rsidP="00145B6B">
                      <w:pPr>
                        <w:jc w:val="center"/>
                        <w:rPr>
                          <w:rFonts w:hint="cs"/>
                          <w:sz w:val="52"/>
                          <w:szCs w:val="52"/>
                          <w:rtl/>
                          <w:lang w:bidi="ar-SY"/>
                        </w:rPr>
                      </w:pPr>
                      <w:r>
                        <w:rPr>
                          <w:rFonts w:hint="cs"/>
                          <w:sz w:val="52"/>
                          <w:szCs w:val="52"/>
                          <w:rtl/>
                          <w:lang w:bidi="ar-SY"/>
                        </w:rPr>
                        <w:t>تقرير عن</w:t>
                      </w:r>
                    </w:p>
                    <w:p w:rsidR="00145B6B" w:rsidRPr="00145B6B" w:rsidRDefault="00145B6B" w:rsidP="00145B6B">
                      <w:pPr>
                        <w:jc w:val="center"/>
                        <w:rPr>
                          <w:rFonts w:hint="cs"/>
                          <w:sz w:val="52"/>
                          <w:szCs w:val="52"/>
                          <w:rtl/>
                          <w:lang w:bidi="ar-SY"/>
                        </w:rPr>
                      </w:pPr>
                      <w:r>
                        <w:rPr>
                          <w:rFonts w:hint="cs"/>
                          <w:sz w:val="52"/>
                          <w:szCs w:val="52"/>
                          <w:rtl/>
                          <w:lang w:bidi="ar-SY"/>
                        </w:rPr>
                        <w:t xml:space="preserve">أثر الأملاح على الماء </w:t>
                      </w:r>
                    </w:p>
                  </w:txbxContent>
                </v:textbox>
                <w10:wrap type="square" anchorx="margin"/>
              </v:shape>
            </w:pict>
          </mc:Fallback>
        </mc:AlternateContent>
      </w:r>
    </w:p>
    <w:p w:rsidR="00145B6B" w:rsidRPr="00145B6B" w:rsidRDefault="00145B6B" w:rsidP="00145B6B"/>
    <w:p w:rsidR="00145B6B" w:rsidRPr="00145B6B" w:rsidRDefault="00145B6B" w:rsidP="00145B6B"/>
    <w:p w:rsidR="00145B6B" w:rsidRPr="00145B6B" w:rsidRDefault="00145B6B" w:rsidP="00145B6B"/>
    <w:p w:rsidR="00145B6B" w:rsidRPr="00145B6B" w:rsidRDefault="00145B6B" w:rsidP="00145B6B"/>
    <w:p w:rsidR="00145B6B" w:rsidRPr="00145B6B" w:rsidRDefault="00145B6B" w:rsidP="00145B6B"/>
    <w:p w:rsidR="00145B6B" w:rsidRPr="00145B6B" w:rsidRDefault="00145B6B" w:rsidP="00145B6B"/>
    <w:p w:rsidR="00145B6B" w:rsidRPr="00145B6B" w:rsidRDefault="00145B6B" w:rsidP="00145B6B"/>
    <w:p w:rsidR="00145B6B" w:rsidRPr="00145B6B" w:rsidRDefault="00145B6B" w:rsidP="00145B6B"/>
    <w:p w:rsidR="00145B6B" w:rsidRPr="00145B6B" w:rsidRDefault="00145B6B" w:rsidP="00145B6B"/>
    <w:p w:rsidR="00145B6B" w:rsidRPr="00145B6B" w:rsidRDefault="00145B6B" w:rsidP="00145B6B"/>
    <w:p w:rsidR="00145B6B" w:rsidRPr="00145B6B" w:rsidRDefault="00145B6B" w:rsidP="00145B6B"/>
    <w:p w:rsidR="00145B6B" w:rsidRDefault="00145B6B" w:rsidP="00145B6B"/>
    <w:p w:rsidR="000F4DB5" w:rsidRDefault="000F4DB5" w:rsidP="00145B6B">
      <w:pPr>
        <w:jc w:val="center"/>
        <w:rPr>
          <w:rtl/>
        </w:rPr>
      </w:pPr>
    </w:p>
    <w:p w:rsidR="00145B6B" w:rsidRDefault="00145B6B" w:rsidP="00145B6B">
      <w:pPr>
        <w:jc w:val="center"/>
        <w:rPr>
          <w:rtl/>
        </w:rPr>
      </w:pPr>
    </w:p>
    <w:p w:rsidR="00145B6B" w:rsidRDefault="00145B6B" w:rsidP="00145B6B">
      <w:pPr>
        <w:jc w:val="center"/>
        <w:rPr>
          <w:rtl/>
        </w:rPr>
      </w:pPr>
    </w:p>
    <w:p w:rsidR="00145B6B" w:rsidRDefault="00145B6B" w:rsidP="00145B6B">
      <w:pPr>
        <w:jc w:val="center"/>
        <w:rPr>
          <w:rtl/>
        </w:rPr>
      </w:pPr>
    </w:p>
    <w:p w:rsidR="00145B6B" w:rsidRDefault="00145B6B" w:rsidP="00145B6B">
      <w:pPr>
        <w:jc w:val="center"/>
        <w:rPr>
          <w:rtl/>
        </w:rPr>
      </w:pPr>
    </w:p>
    <w:p w:rsidR="00145B6B" w:rsidRDefault="00145B6B" w:rsidP="00145B6B">
      <w:pPr>
        <w:jc w:val="center"/>
        <w:rPr>
          <w:rtl/>
        </w:rPr>
      </w:pPr>
    </w:p>
    <w:p w:rsidR="00145B6B" w:rsidRDefault="00145B6B" w:rsidP="00145B6B">
      <w:pPr>
        <w:jc w:val="center"/>
        <w:rPr>
          <w:rtl/>
        </w:rPr>
      </w:pPr>
    </w:p>
    <w:p w:rsidR="00145B6B" w:rsidRDefault="00145B6B" w:rsidP="00145B6B">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145B6B" w:rsidRDefault="00145B6B" w:rsidP="00145B6B">
      <w:pPr>
        <w:jc w:val="center"/>
        <w:rPr>
          <w:rFonts w:hint="cs"/>
          <w:sz w:val="52"/>
          <w:szCs w:val="52"/>
          <w:rtl/>
        </w:rPr>
      </w:pPr>
      <w:r>
        <w:rPr>
          <w:rFonts w:hint="cs"/>
          <w:sz w:val="52"/>
          <w:szCs w:val="52"/>
          <w:rtl/>
        </w:rPr>
        <w:t>............................</w:t>
      </w:r>
    </w:p>
    <w:p w:rsidR="00145B6B" w:rsidRDefault="00145B6B" w:rsidP="00145B6B">
      <w:pPr>
        <w:jc w:val="center"/>
        <w:rPr>
          <w:sz w:val="52"/>
          <w:szCs w:val="52"/>
          <w:rtl/>
        </w:rPr>
      </w:pPr>
    </w:p>
    <w:p w:rsidR="00145B6B" w:rsidRDefault="00145B6B" w:rsidP="00145B6B">
      <w:pPr>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الثامن </w:t>
      </w:r>
    </w:p>
    <w:p w:rsidR="00145B6B" w:rsidRDefault="00145B6B" w:rsidP="00145B6B">
      <w:pPr>
        <w:jc w:val="center"/>
        <w:rPr>
          <w:sz w:val="52"/>
          <w:szCs w:val="52"/>
          <w:rtl/>
        </w:rPr>
      </w:pPr>
    </w:p>
    <w:p w:rsidR="00145B6B" w:rsidRDefault="00145B6B" w:rsidP="00145B6B">
      <w:pPr>
        <w:jc w:val="center"/>
        <w:rPr>
          <w:rFonts w:hint="cs"/>
          <w:color w:val="4472C4" w:themeColor="accent5"/>
          <w:sz w:val="40"/>
          <w:szCs w:val="40"/>
          <w:rtl/>
        </w:rPr>
      </w:pPr>
      <w:r>
        <w:rPr>
          <w:rFonts w:hint="cs"/>
          <w:color w:val="4472C4" w:themeColor="accent5"/>
          <w:sz w:val="40"/>
          <w:szCs w:val="40"/>
          <w:rtl/>
        </w:rPr>
        <w:t xml:space="preserve">أثر الأملاح على الماء </w:t>
      </w:r>
    </w:p>
    <w:p w:rsidR="00145B6B" w:rsidRDefault="00145B6B" w:rsidP="00145B6B">
      <w:pPr>
        <w:jc w:val="center"/>
        <w:rPr>
          <w:color w:val="4472C4" w:themeColor="accent5"/>
          <w:sz w:val="40"/>
          <w:szCs w:val="40"/>
          <w:rtl/>
        </w:rPr>
      </w:pPr>
    </w:p>
    <w:p w:rsidR="00145B6B" w:rsidRDefault="00145B6B" w:rsidP="00145B6B">
      <w:pPr>
        <w:jc w:val="right"/>
        <w:rPr>
          <w:rFonts w:hint="cs"/>
          <w:sz w:val="32"/>
          <w:szCs w:val="32"/>
          <w:rtl/>
        </w:rPr>
      </w:pPr>
      <w:r>
        <w:rPr>
          <w:rFonts w:hint="cs"/>
          <w:sz w:val="32"/>
          <w:szCs w:val="32"/>
          <w:rtl/>
        </w:rPr>
        <w:t xml:space="preserve">الماء العذب هو الماء الذي يتواجد بشكل طبيعي على سطح الأرض في المستنقعات والبرك والأنهار والبحيرات والجداول أو تحت الأرض في الماء </w:t>
      </w:r>
      <w:proofErr w:type="gramStart"/>
      <w:r>
        <w:rPr>
          <w:rFonts w:hint="cs"/>
          <w:sz w:val="32"/>
          <w:szCs w:val="32"/>
          <w:rtl/>
        </w:rPr>
        <w:t>الجوفي ،</w:t>
      </w:r>
      <w:proofErr w:type="gramEnd"/>
      <w:r>
        <w:rPr>
          <w:rFonts w:hint="cs"/>
          <w:sz w:val="32"/>
          <w:szCs w:val="32"/>
          <w:rtl/>
        </w:rPr>
        <w:t xml:space="preserve"> يتميز الماء العذب بشكل عام بجودة تركيز من الأملاح الذائبة فيه يختلف بحسب مصدره ، ولقد حددت منظمة الصحة العالمية نسبة الأملاح في الماء الصالح الشرب </w:t>
      </w:r>
    </w:p>
    <w:p w:rsidR="00145B6B" w:rsidRDefault="00145B6B" w:rsidP="00145B6B">
      <w:pPr>
        <w:jc w:val="right"/>
        <w:rPr>
          <w:sz w:val="32"/>
          <w:szCs w:val="32"/>
          <w:rtl/>
        </w:rPr>
      </w:pPr>
    </w:p>
    <w:p w:rsidR="00145B6B" w:rsidRDefault="00145B6B" w:rsidP="00145B6B">
      <w:pPr>
        <w:jc w:val="right"/>
        <w:rPr>
          <w:rFonts w:cs="Arial"/>
          <w:color w:val="C00000"/>
          <w:sz w:val="40"/>
          <w:szCs w:val="40"/>
          <w:rtl/>
        </w:rPr>
      </w:pPr>
      <w:r w:rsidRPr="00145B6B">
        <w:rPr>
          <w:rFonts w:cs="Arial"/>
          <w:color w:val="C00000"/>
          <w:sz w:val="40"/>
          <w:szCs w:val="40"/>
          <w:rtl/>
        </w:rPr>
        <w:t xml:space="preserve">نسبة ملوحة مياه </w:t>
      </w:r>
      <w:proofErr w:type="gramStart"/>
      <w:r w:rsidRPr="00145B6B">
        <w:rPr>
          <w:rFonts w:cs="Arial"/>
          <w:color w:val="C00000"/>
          <w:sz w:val="40"/>
          <w:szCs w:val="40"/>
          <w:rtl/>
        </w:rPr>
        <w:t>الشرب</w:t>
      </w:r>
      <w:r>
        <w:rPr>
          <w:rFonts w:cs="Arial" w:hint="cs"/>
          <w:color w:val="C00000"/>
          <w:sz w:val="40"/>
          <w:szCs w:val="40"/>
          <w:rtl/>
        </w:rPr>
        <w:t xml:space="preserve"> :</w:t>
      </w:r>
      <w:proofErr w:type="gramEnd"/>
      <w:r>
        <w:rPr>
          <w:rFonts w:cs="Arial" w:hint="cs"/>
          <w:color w:val="C00000"/>
          <w:sz w:val="40"/>
          <w:szCs w:val="40"/>
          <w:rtl/>
        </w:rPr>
        <w:t xml:space="preserve"> </w:t>
      </w:r>
    </w:p>
    <w:p w:rsidR="00145B6B" w:rsidRDefault="00145B6B" w:rsidP="00145B6B">
      <w:pPr>
        <w:jc w:val="right"/>
        <w:rPr>
          <w:rFonts w:cs="Arial" w:hint="cs"/>
          <w:color w:val="C00000"/>
          <w:sz w:val="40"/>
          <w:szCs w:val="40"/>
          <w:rtl/>
        </w:rPr>
      </w:pPr>
    </w:p>
    <w:p w:rsidR="00145B6B" w:rsidRDefault="00145B6B" w:rsidP="00145B6B">
      <w:pPr>
        <w:jc w:val="right"/>
        <w:rPr>
          <w:rFonts w:cs="Arial" w:hint="cs"/>
          <w:sz w:val="32"/>
          <w:szCs w:val="32"/>
          <w:rtl/>
        </w:rPr>
      </w:pPr>
      <w:r w:rsidRPr="00145B6B">
        <w:rPr>
          <w:rFonts w:cs="Arial"/>
          <w:sz w:val="32"/>
          <w:szCs w:val="32"/>
          <w:rtl/>
        </w:rPr>
        <w:t>نسبة ملوحة مياه الشرب</w:t>
      </w:r>
      <w:r>
        <w:rPr>
          <w:rFonts w:cs="Arial" w:hint="cs"/>
          <w:sz w:val="32"/>
          <w:szCs w:val="32"/>
          <w:rtl/>
        </w:rPr>
        <w:t xml:space="preserve"> </w:t>
      </w:r>
      <w:r w:rsidRPr="00145B6B">
        <w:rPr>
          <w:rFonts w:cs="Arial"/>
          <w:sz w:val="32"/>
          <w:szCs w:val="32"/>
          <w:rtl/>
        </w:rPr>
        <w:t xml:space="preserve">هو مصطلح يعبر عن كمية الأملاح الصلبة المُذابة في المياه، بحيث تحتوي المياه على العديد من المكونات الصلبة غير العضوية، إذ لا تقتصر ملوحة الماء على نوع واحد فقط من الأملاح، بل هي نسبة التركيز الكلي للأملاح الذائبة معاً، مثل البوتاسيوم، المغنيسيوم، كالسيوم، صوديوم، كما تقاس نسبة ملوحة مياه الشرب بوحدة ملغ/لتر، </w:t>
      </w:r>
      <w:proofErr w:type="spellStart"/>
      <w:r w:rsidRPr="00145B6B">
        <w:rPr>
          <w:rFonts w:cs="Arial"/>
          <w:sz w:val="32"/>
          <w:szCs w:val="32"/>
          <w:rtl/>
        </w:rPr>
        <w:t>وتترواح</w:t>
      </w:r>
      <w:proofErr w:type="spellEnd"/>
      <w:r w:rsidRPr="00145B6B">
        <w:rPr>
          <w:rFonts w:cs="Arial"/>
          <w:sz w:val="32"/>
          <w:szCs w:val="32"/>
          <w:rtl/>
        </w:rPr>
        <w:t xml:space="preserve"> ما بين 300 إلى 1200 ملغ/لتر في مياه الشرب، وتقسم </w:t>
      </w:r>
      <w:proofErr w:type="gramStart"/>
      <w:r w:rsidRPr="00145B6B">
        <w:rPr>
          <w:rFonts w:cs="Arial"/>
          <w:sz w:val="32"/>
          <w:szCs w:val="32"/>
          <w:rtl/>
        </w:rPr>
        <w:t>كالآتي</w:t>
      </w:r>
      <w:r>
        <w:rPr>
          <w:rFonts w:cs="Arial" w:hint="cs"/>
          <w:sz w:val="32"/>
          <w:szCs w:val="32"/>
          <w:rtl/>
        </w:rPr>
        <w:t xml:space="preserve"> :</w:t>
      </w:r>
      <w:proofErr w:type="gramEnd"/>
    </w:p>
    <w:p w:rsidR="00145B6B" w:rsidRDefault="00145B6B" w:rsidP="00145B6B">
      <w:pPr>
        <w:jc w:val="right"/>
        <w:rPr>
          <w:rFonts w:cs="Arial"/>
          <w:sz w:val="32"/>
          <w:szCs w:val="32"/>
          <w:rtl/>
        </w:rPr>
      </w:pPr>
      <w:r w:rsidRPr="00145B6B">
        <w:rPr>
          <w:rFonts w:cs="Arial"/>
          <w:sz w:val="32"/>
          <w:szCs w:val="32"/>
          <w:rtl/>
        </w:rPr>
        <w:t>أقل من 300، مياه شرب ممتازة 600</w:t>
      </w:r>
    </w:p>
    <w:p w:rsidR="00145B6B" w:rsidRDefault="00145B6B" w:rsidP="00145B6B">
      <w:pPr>
        <w:jc w:val="right"/>
        <w:rPr>
          <w:rFonts w:cs="Arial"/>
          <w:sz w:val="32"/>
          <w:szCs w:val="32"/>
          <w:rtl/>
        </w:rPr>
      </w:pPr>
      <w:r w:rsidRPr="00145B6B">
        <w:rPr>
          <w:rFonts w:cs="Arial"/>
          <w:sz w:val="32"/>
          <w:szCs w:val="32"/>
          <w:rtl/>
        </w:rPr>
        <w:t>300، مياه شرب جيدة.</w:t>
      </w:r>
    </w:p>
    <w:p w:rsidR="00145B6B" w:rsidRDefault="00145B6B" w:rsidP="00145B6B">
      <w:pPr>
        <w:jc w:val="right"/>
        <w:rPr>
          <w:rFonts w:cs="Arial"/>
          <w:sz w:val="32"/>
          <w:szCs w:val="32"/>
          <w:rtl/>
        </w:rPr>
      </w:pPr>
      <w:r w:rsidRPr="00145B6B">
        <w:rPr>
          <w:rFonts w:cs="Arial"/>
          <w:sz w:val="32"/>
          <w:szCs w:val="32"/>
          <w:rtl/>
        </w:rPr>
        <w:t xml:space="preserve"> 900-600، مياه شرب مقبولة</w:t>
      </w:r>
    </w:p>
    <w:p w:rsidR="00145B6B" w:rsidRDefault="00145B6B" w:rsidP="00145B6B">
      <w:pPr>
        <w:jc w:val="right"/>
        <w:rPr>
          <w:rFonts w:cs="Arial"/>
          <w:sz w:val="32"/>
          <w:szCs w:val="32"/>
          <w:rtl/>
        </w:rPr>
      </w:pPr>
      <w:r w:rsidRPr="00145B6B">
        <w:rPr>
          <w:rFonts w:cs="Arial"/>
          <w:sz w:val="32"/>
          <w:szCs w:val="32"/>
          <w:rtl/>
        </w:rPr>
        <w:t xml:space="preserve"> 1</w:t>
      </w:r>
      <w:r>
        <w:rPr>
          <w:rFonts w:cs="Arial"/>
          <w:sz w:val="32"/>
          <w:szCs w:val="32"/>
          <w:rtl/>
        </w:rPr>
        <w:t>200-900، مياه شرب غير مرغوب به</w:t>
      </w:r>
    </w:p>
    <w:p w:rsidR="00145B6B" w:rsidRPr="00145B6B" w:rsidRDefault="00145B6B" w:rsidP="00145B6B">
      <w:pPr>
        <w:jc w:val="right"/>
        <w:rPr>
          <w:rFonts w:cs="Arial"/>
          <w:sz w:val="32"/>
          <w:szCs w:val="32"/>
        </w:rPr>
      </w:pPr>
      <w:r w:rsidRPr="00145B6B">
        <w:rPr>
          <w:rFonts w:cs="Arial"/>
          <w:sz w:val="32"/>
          <w:szCs w:val="32"/>
          <w:rtl/>
        </w:rPr>
        <w:t xml:space="preserve"> أكثر من 1200، مياه شرب غير مقبولة</w:t>
      </w:r>
    </w:p>
    <w:p w:rsidR="00145B6B" w:rsidRPr="00145B6B" w:rsidRDefault="00145B6B" w:rsidP="00145B6B">
      <w:pPr>
        <w:jc w:val="right"/>
        <w:rPr>
          <w:rFonts w:cs="Arial"/>
          <w:sz w:val="32"/>
          <w:szCs w:val="32"/>
        </w:rPr>
      </w:pPr>
    </w:p>
    <w:p w:rsidR="00145B6B" w:rsidRDefault="00145B6B" w:rsidP="00145B6B">
      <w:pPr>
        <w:rPr>
          <w:color w:val="C00000"/>
          <w:sz w:val="40"/>
          <w:szCs w:val="40"/>
          <w:rtl/>
        </w:rPr>
      </w:pPr>
    </w:p>
    <w:p w:rsidR="00145B6B" w:rsidRDefault="00145B6B" w:rsidP="00145B6B">
      <w:pPr>
        <w:rPr>
          <w:color w:val="C00000"/>
          <w:sz w:val="40"/>
          <w:szCs w:val="40"/>
          <w:rtl/>
        </w:rPr>
      </w:pPr>
    </w:p>
    <w:p w:rsidR="00145B6B" w:rsidRPr="00145B6B" w:rsidRDefault="00145B6B" w:rsidP="00145B6B">
      <w:pPr>
        <w:rPr>
          <w:color w:val="C00000"/>
          <w:sz w:val="40"/>
          <w:szCs w:val="40"/>
        </w:rPr>
      </w:pPr>
      <w:r>
        <w:rPr>
          <w:noProof/>
          <w:color w:val="C00000"/>
          <w:sz w:val="40"/>
          <w:szCs w:val="40"/>
        </w:rPr>
        <w:lastRenderedPageBreak/>
        <w:drawing>
          <wp:inline distT="0" distB="0" distL="0" distR="0">
            <wp:extent cx="5486400" cy="3919855"/>
            <wp:effectExtent l="0" t="0" r="0" b="444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ean-clear-cold-416528.jpg"/>
                    <pic:cNvPicPr/>
                  </pic:nvPicPr>
                  <pic:blipFill>
                    <a:blip r:embed="rId4">
                      <a:extLst>
                        <a:ext uri="{28A0092B-C50C-407E-A947-70E740481C1C}">
                          <a14:useLocalDpi xmlns:a14="http://schemas.microsoft.com/office/drawing/2010/main" val="0"/>
                        </a:ext>
                      </a:extLst>
                    </a:blip>
                    <a:stretch>
                      <a:fillRect/>
                    </a:stretch>
                  </pic:blipFill>
                  <pic:spPr>
                    <a:xfrm>
                      <a:off x="0" y="0"/>
                      <a:ext cx="5486400" cy="3919855"/>
                    </a:xfrm>
                    <a:prstGeom prst="rect">
                      <a:avLst/>
                    </a:prstGeom>
                  </pic:spPr>
                </pic:pic>
              </a:graphicData>
            </a:graphic>
          </wp:inline>
        </w:drawing>
      </w:r>
    </w:p>
    <w:p w:rsidR="00145B6B" w:rsidRPr="00145B6B" w:rsidRDefault="00145B6B" w:rsidP="00145B6B">
      <w:pPr>
        <w:rPr>
          <w:sz w:val="32"/>
          <w:szCs w:val="32"/>
        </w:rPr>
      </w:pPr>
    </w:p>
    <w:p w:rsidR="00145B6B" w:rsidRDefault="00145B6B" w:rsidP="00145B6B">
      <w:pPr>
        <w:jc w:val="right"/>
        <w:rPr>
          <w:sz w:val="32"/>
          <w:szCs w:val="32"/>
          <w:rtl/>
        </w:rPr>
      </w:pPr>
    </w:p>
    <w:p w:rsidR="00225802" w:rsidRDefault="00225802" w:rsidP="00225802">
      <w:pPr>
        <w:jc w:val="right"/>
        <w:rPr>
          <w:rFonts w:cs="Arial"/>
          <w:color w:val="C00000"/>
          <w:sz w:val="40"/>
          <w:szCs w:val="40"/>
          <w:rtl/>
        </w:rPr>
      </w:pPr>
      <w:r w:rsidRPr="00225802">
        <w:rPr>
          <w:rFonts w:cs="Arial"/>
          <w:color w:val="C00000"/>
          <w:sz w:val="40"/>
          <w:szCs w:val="40"/>
          <w:rtl/>
        </w:rPr>
        <w:t xml:space="preserve">الرقم الهيدروجيني لمياه </w:t>
      </w:r>
      <w:proofErr w:type="gramStart"/>
      <w:r w:rsidRPr="00225802">
        <w:rPr>
          <w:rFonts w:cs="Arial"/>
          <w:color w:val="C00000"/>
          <w:sz w:val="40"/>
          <w:szCs w:val="40"/>
          <w:rtl/>
        </w:rPr>
        <w:t>الشرب</w:t>
      </w:r>
      <w:r w:rsidRPr="00225802">
        <w:rPr>
          <w:rFonts w:cs="Arial" w:hint="cs"/>
          <w:color w:val="C00000"/>
          <w:sz w:val="40"/>
          <w:szCs w:val="40"/>
          <w:rtl/>
        </w:rPr>
        <w:t xml:space="preserve"> :</w:t>
      </w:r>
      <w:proofErr w:type="gramEnd"/>
      <w:r w:rsidRPr="00225802">
        <w:rPr>
          <w:rFonts w:cs="Arial" w:hint="cs"/>
          <w:color w:val="C00000"/>
          <w:sz w:val="40"/>
          <w:szCs w:val="40"/>
          <w:rtl/>
        </w:rPr>
        <w:t xml:space="preserve">  </w:t>
      </w:r>
    </w:p>
    <w:p w:rsidR="00225802" w:rsidRPr="00225802" w:rsidRDefault="00225802" w:rsidP="00225802">
      <w:pPr>
        <w:jc w:val="right"/>
        <w:rPr>
          <w:color w:val="C00000"/>
          <w:sz w:val="40"/>
          <w:szCs w:val="40"/>
        </w:rPr>
      </w:pPr>
      <w:r w:rsidRPr="00225802">
        <w:rPr>
          <w:rFonts w:cs="Arial"/>
          <w:sz w:val="32"/>
          <w:szCs w:val="32"/>
          <w:rtl/>
        </w:rPr>
        <w:t>يُعبر الرقم الهيدروجيني</w:t>
      </w:r>
      <w:r w:rsidRPr="00225802">
        <w:rPr>
          <w:sz w:val="32"/>
          <w:szCs w:val="32"/>
        </w:rPr>
        <w:t xml:space="preserve"> (</w:t>
      </w:r>
      <w:r w:rsidRPr="00225802">
        <w:rPr>
          <w:rFonts w:cs="Arial"/>
          <w:sz w:val="32"/>
          <w:szCs w:val="32"/>
          <w:rtl/>
        </w:rPr>
        <w:t>مختصرة بالإنجليزية</w:t>
      </w:r>
      <w:r w:rsidRPr="00225802">
        <w:rPr>
          <w:sz w:val="32"/>
          <w:szCs w:val="32"/>
        </w:rPr>
        <w:t>: PH</w:t>
      </w:r>
      <w:r w:rsidRPr="00225802">
        <w:rPr>
          <w:color w:val="C00000"/>
          <w:sz w:val="40"/>
          <w:szCs w:val="40"/>
        </w:rPr>
        <w:t xml:space="preserve">) </w:t>
      </w:r>
      <w:r w:rsidRPr="00225802">
        <w:rPr>
          <w:rFonts w:cs="Arial"/>
          <w:sz w:val="32"/>
          <w:szCs w:val="32"/>
          <w:rtl/>
        </w:rPr>
        <w:t xml:space="preserve">عن كمية وجود الجسيمات المشحونة كهربائية في الماء، أي بمعنى آخر هو وصف لمقدار الحموضة أو القاعدية للماء، كما يعرف الماء النفي بتعادله الحمضي، بحيث يمتلك درجة حموضة ذات الرقم الهيدروجيني 7 وهو يقع بمنتصف مقياس الحموضة، وعلى غرار أي من مواصفات مياه الشرب فيتراوح الرقم الهيدروجيني المسموح به عالمياً لها ما بين 6.5 </w:t>
      </w:r>
      <w:proofErr w:type="gramStart"/>
      <w:r w:rsidRPr="00225802">
        <w:rPr>
          <w:rFonts w:cs="Arial"/>
          <w:sz w:val="32"/>
          <w:szCs w:val="32"/>
          <w:rtl/>
        </w:rPr>
        <w:t>و 8.5</w:t>
      </w:r>
      <w:proofErr w:type="gramEnd"/>
      <w:r w:rsidRPr="00225802">
        <w:rPr>
          <w:sz w:val="32"/>
          <w:szCs w:val="32"/>
        </w:rPr>
        <w:t xml:space="preserve"> </w:t>
      </w:r>
    </w:p>
    <w:p w:rsidR="00225802" w:rsidRPr="00225802" w:rsidRDefault="00225802" w:rsidP="00225802">
      <w:pPr>
        <w:jc w:val="right"/>
        <w:rPr>
          <w:color w:val="C00000"/>
          <w:sz w:val="40"/>
          <w:szCs w:val="40"/>
        </w:rPr>
      </w:pPr>
    </w:p>
    <w:p w:rsidR="00225802" w:rsidRDefault="00225802" w:rsidP="00225802">
      <w:pPr>
        <w:jc w:val="center"/>
        <w:rPr>
          <w:sz w:val="32"/>
          <w:szCs w:val="32"/>
          <w:rtl/>
        </w:rPr>
      </w:pPr>
    </w:p>
    <w:p w:rsidR="00225802" w:rsidRDefault="00225802" w:rsidP="00225802">
      <w:pPr>
        <w:jc w:val="center"/>
        <w:rPr>
          <w:sz w:val="32"/>
          <w:szCs w:val="32"/>
          <w:rtl/>
        </w:rPr>
      </w:pPr>
    </w:p>
    <w:p w:rsidR="00225802" w:rsidRDefault="00225802" w:rsidP="00225802">
      <w:pPr>
        <w:jc w:val="center"/>
        <w:rPr>
          <w:sz w:val="32"/>
          <w:szCs w:val="32"/>
          <w:rtl/>
        </w:rPr>
      </w:pPr>
    </w:p>
    <w:p w:rsidR="00225802" w:rsidRPr="00225802" w:rsidRDefault="00225802" w:rsidP="00225802">
      <w:pPr>
        <w:jc w:val="right"/>
        <w:rPr>
          <w:rFonts w:cs="Arial"/>
          <w:color w:val="C00000"/>
          <w:sz w:val="40"/>
          <w:szCs w:val="40"/>
          <w:rtl/>
        </w:rPr>
      </w:pPr>
      <w:r w:rsidRPr="00225802">
        <w:rPr>
          <w:rFonts w:cs="Arial"/>
          <w:color w:val="C00000"/>
          <w:sz w:val="40"/>
          <w:szCs w:val="40"/>
          <w:rtl/>
        </w:rPr>
        <w:lastRenderedPageBreak/>
        <w:t xml:space="preserve">خصائص مياه الشرب </w:t>
      </w:r>
      <w:proofErr w:type="gramStart"/>
      <w:r w:rsidRPr="00225802">
        <w:rPr>
          <w:rFonts w:cs="Arial"/>
          <w:color w:val="C00000"/>
          <w:sz w:val="40"/>
          <w:szCs w:val="40"/>
          <w:rtl/>
        </w:rPr>
        <w:t>الفيزيائية</w:t>
      </w:r>
      <w:r w:rsidRPr="00225802">
        <w:rPr>
          <w:rFonts w:cs="Arial" w:hint="cs"/>
          <w:color w:val="C00000"/>
          <w:sz w:val="40"/>
          <w:szCs w:val="40"/>
          <w:rtl/>
        </w:rPr>
        <w:t xml:space="preserve"> :</w:t>
      </w:r>
      <w:proofErr w:type="gramEnd"/>
      <w:r w:rsidRPr="00225802">
        <w:rPr>
          <w:rFonts w:cs="Arial" w:hint="cs"/>
          <w:color w:val="C00000"/>
          <w:sz w:val="40"/>
          <w:szCs w:val="40"/>
          <w:rtl/>
        </w:rPr>
        <w:t xml:space="preserve"> </w:t>
      </w:r>
      <w:r w:rsidRPr="00225802">
        <w:rPr>
          <w:rFonts w:cs="Arial"/>
          <w:color w:val="C00000"/>
          <w:sz w:val="40"/>
          <w:szCs w:val="40"/>
          <w:rtl/>
        </w:rPr>
        <w:t xml:space="preserve"> </w:t>
      </w:r>
    </w:p>
    <w:p w:rsidR="00225802" w:rsidRDefault="00225802" w:rsidP="00225802">
      <w:pPr>
        <w:jc w:val="right"/>
        <w:rPr>
          <w:rFonts w:cs="Arial"/>
          <w:sz w:val="32"/>
          <w:szCs w:val="32"/>
          <w:rtl/>
        </w:rPr>
      </w:pPr>
    </w:p>
    <w:p w:rsidR="00225802" w:rsidRDefault="00225802" w:rsidP="00225802">
      <w:pPr>
        <w:jc w:val="right"/>
        <w:rPr>
          <w:rFonts w:cs="Arial"/>
          <w:sz w:val="32"/>
          <w:szCs w:val="32"/>
          <w:rtl/>
        </w:rPr>
      </w:pPr>
      <w:r w:rsidRPr="00225802">
        <w:rPr>
          <w:rFonts w:cs="Arial"/>
          <w:sz w:val="32"/>
          <w:szCs w:val="32"/>
          <w:rtl/>
        </w:rPr>
        <w:t>يسهل على مستخدم الماء تمييز معظم الخصائص الفيزيائية له، وبالتالي يتم الاختيار ما بين الرفض أو القبول للماء، بحيث يمكن أن تتغير خصائص الماء الفيزيائية بسبب وجود عنصر طبيعي أو غير طبيعي في مكوّناته، فعلى سبيل المثال يسبب وجود بعض المواد العضوية في الماء إلى تغير لونه وبالتالي عدم قبوله من ناحية المستخدم، وفيما يأتي بعض الخصائص الفيزيائية لماء</w:t>
      </w:r>
    </w:p>
    <w:p w:rsidR="00225802" w:rsidRDefault="00225802" w:rsidP="00225802">
      <w:pPr>
        <w:jc w:val="right"/>
        <w:rPr>
          <w:rFonts w:cs="Arial"/>
          <w:sz w:val="32"/>
          <w:szCs w:val="32"/>
          <w:rtl/>
        </w:rPr>
      </w:pPr>
      <w:r w:rsidRPr="00225802">
        <w:rPr>
          <w:rFonts w:cs="Arial"/>
          <w:sz w:val="32"/>
          <w:szCs w:val="32"/>
          <w:rtl/>
        </w:rPr>
        <w:t xml:space="preserve"> الشرب</w:t>
      </w:r>
      <w:r>
        <w:rPr>
          <w:rFonts w:cs="Arial" w:hint="cs"/>
          <w:sz w:val="32"/>
          <w:szCs w:val="32"/>
          <w:rtl/>
        </w:rPr>
        <w:t xml:space="preserve">، </w:t>
      </w:r>
      <w:r w:rsidRPr="00225802">
        <w:rPr>
          <w:rFonts w:cs="Arial"/>
          <w:sz w:val="32"/>
          <w:szCs w:val="32"/>
          <w:rtl/>
        </w:rPr>
        <w:t>عدم وجود لو</w:t>
      </w:r>
      <w:r>
        <w:rPr>
          <w:rFonts w:cs="Arial"/>
          <w:sz w:val="32"/>
          <w:szCs w:val="32"/>
          <w:rtl/>
        </w:rPr>
        <w:t>ن، أو طعم، أو رائحة لمياه الشرب</w:t>
      </w:r>
    </w:p>
    <w:p w:rsidR="00225802" w:rsidRDefault="00225802" w:rsidP="00225802">
      <w:pPr>
        <w:jc w:val="right"/>
        <w:rPr>
          <w:rFonts w:cs="Arial"/>
          <w:sz w:val="32"/>
          <w:szCs w:val="32"/>
          <w:rtl/>
        </w:rPr>
      </w:pPr>
      <w:r w:rsidRPr="00225802">
        <w:rPr>
          <w:rFonts w:cs="Arial"/>
          <w:sz w:val="32"/>
          <w:szCs w:val="32"/>
          <w:rtl/>
        </w:rPr>
        <w:t xml:space="preserve"> عدم وجود الشوائب أو العوالق في مياه الشرب.</w:t>
      </w:r>
    </w:p>
    <w:p w:rsidR="00225802" w:rsidRDefault="00225802" w:rsidP="00225802">
      <w:pPr>
        <w:jc w:val="right"/>
        <w:rPr>
          <w:rFonts w:cs="Arial"/>
          <w:sz w:val="32"/>
          <w:szCs w:val="32"/>
          <w:rtl/>
        </w:rPr>
      </w:pPr>
      <w:r w:rsidRPr="00225802">
        <w:rPr>
          <w:rFonts w:cs="Arial"/>
          <w:sz w:val="32"/>
          <w:szCs w:val="32"/>
          <w:rtl/>
        </w:rPr>
        <w:t xml:space="preserve"> عدم وجود أي نشاط بيولوجي، وبالتالي عدم وجود الجراثيم والملوّثات الضارة بصحة الكائنات الحية.</w:t>
      </w:r>
    </w:p>
    <w:p w:rsidR="00225802" w:rsidRPr="00225802" w:rsidRDefault="00225802" w:rsidP="00225802">
      <w:pPr>
        <w:jc w:val="right"/>
        <w:rPr>
          <w:sz w:val="32"/>
          <w:szCs w:val="32"/>
        </w:rPr>
      </w:pPr>
      <w:r w:rsidRPr="00225802">
        <w:rPr>
          <w:rFonts w:cs="Arial"/>
          <w:sz w:val="32"/>
          <w:szCs w:val="32"/>
          <w:rtl/>
        </w:rPr>
        <w:t xml:space="preserve"> عدم </w:t>
      </w:r>
      <w:r>
        <w:rPr>
          <w:rFonts w:cs="Arial"/>
          <w:sz w:val="32"/>
          <w:szCs w:val="32"/>
          <w:rtl/>
        </w:rPr>
        <w:t>وجود ملوّثات كيميائية داخل الما</w:t>
      </w:r>
      <w:r>
        <w:rPr>
          <w:rFonts w:cs="Arial" w:hint="cs"/>
          <w:sz w:val="32"/>
          <w:szCs w:val="32"/>
          <w:rtl/>
        </w:rPr>
        <w:t xml:space="preserve">ء </w:t>
      </w:r>
    </w:p>
    <w:p w:rsidR="00225802" w:rsidRPr="00145B6B" w:rsidRDefault="00225802" w:rsidP="00225802">
      <w:pPr>
        <w:jc w:val="right"/>
        <w:rPr>
          <w:sz w:val="32"/>
          <w:szCs w:val="32"/>
        </w:rPr>
      </w:pPr>
      <w:bookmarkStart w:id="0" w:name="_GoBack"/>
      <w:r>
        <w:rPr>
          <w:noProof/>
          <w:sz w:val="32"/>
          <w:szCs w:val="32"/>
        </w:rPr>
        <w:drawing>
          <wp:inline distT="0" distB="0" distL="0" distR="0">
            <wp:extent cx="5486400" cy="4010025"/>
            <wp:effectExtent l="0" t="0" r="0" b="952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أنواع_المياه_في_الطبيعة.jpg"/>
                    <pic:cNvPicPr/>
                  </pic:nvPicPr>
                  <pic:blipFill>
                    <a:blip r:embed="rId5">
                      <a:extLst>
                        <a:ext uri="{28A0092B-C50C-407E-A947-70E740481C1C}">
                          <a14:useLocalDpi xmlns:a14="http://schemas.microsoft.com/office/drawing/2010/main" val="0"/>
                        </a:ext>
                      </a:extLst>
                    </a:blip>
                    <a:stretch>
                      <a:fillRect/>
                    </a:stretch>
                  </pic:blipFill>
                  <pic:spPr>
                    <a:xfrm>
                      <a:off x="0" y="0"/>
                      <a:ext cx="5486400" cy="4010025"/>
                    </a:xfrm>
                    <a:prstGeom prst="rect">
                      <a:avLst/>
                    </a:prstGeom>
                  </pic:spPr>
                </pic:pic>
              </a:graphicData>
            </a:graphic>
          </wp:inline>
        </w:drawing>
      </w:r>
      <w:bookmarkEnd w:id="0"/>
    </w:p>
    <w:sectPr w:rsidR="00225802" w:rsidRPr="00145B6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B6B"/>
    <w:rsid w:val="000F4DB5"/>
    <w:rsid w:val="00145B6B"/>
    <w:rsid w:val="002258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1687F"/>
  <w15:chartTrackingRefBased/>
  <w15:docId w15:val="{35C10161-5F7E-4AF6-916F-88857D97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295</Words>
  <Characters>1684</Characters>
  <Application>Microsoft Office Word</Application>
  <DocSecurity>0</DocSecurity>
  <Lines>14</Lines>
  <Paragraphs>3</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2020-11-11T00:44:00Z</dcterms:created>
  <dcterms:modified xsi:type="dcterms:W3CDTF">2020-11-11T00:59:00Z</dcterms:modified>
</cp:coreProperties>
</file>